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Default="0090641B" w:rsidP="0090641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Undergraduate Teaching Continuity and Recovery</w:t>
      </w:r>
      <w:r>
        <w:rPr>
          <w:rStyle w:val="eop"/>
          <w:rFonts w:ascii="Calibri" w:hAnsi="Calibri" w:cs="Calibri"/>
          <w:sz w:val="22"/>
          <w:szCs w:val="22"/>
        </w:rPr>
        <w:t> </w:t>
      </w:r>
    </w:p>
    <w:p w14:paraId="0591CAB4" w14:textId="7A550510" w:rsidR="0090641B" w:rsidRDefault="0090641B" w:rsidP="0090641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sz w:val="22"/>
          <w:szCs w:val="22"/>
        </w:rPr>
        <w:t>Meeting on July 15 @ </w:t>
      </w:r>
      <w:r>
        <w:rPr>
          <w:rStyle w:val="normaltextrun"/>
          <w:rFonts w:ascii="Calibri" w:hAnsi="Calibri" w:cs="Calibri"/>
          <w:sz w:val="22"/>
          <w:szCs w:val="22"/>
        </w:rPr>
        <w:t>4</w:t>
      </w:r>
      <w:r>
        <w:rPr>
          <w:rStyle w:val="normaltextrun"/>
          <w:rFonts w:ascii="Calibri" w:hAnsi="Calibri" w:cs="Calibri"/>
          <w:sz w:val="22"/>
          <w:szCs w:val="22"/>
        </w:rPr>
        <w:t>:00PM</w:t>
      </w:r>
      <w:r>
        <w:rPr>
          <w:rStyle w:val="eop"/>
          <w:rFonts w:ascii="Calibri" w:hAnsi="Calibri" w:cs="Calibri"/>
          <w:sz w:val="22"/>
          <w:szCs w:val="22"/>
        </w:rPr>
        <w:t> </w:t>
      </w:r>
    </w:p>
    <w:p w14:paraId="451A0C9E" w14:textId="77777777" w:rsidR="0090641B" w:rsidRDefault="0090641B" w:rsidP="0090641B">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p w14:paraId="1362F034"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Update from RO</w:t>
      </w:r>
      <w:r>
        <w:rPr>
          <w:rStyle w:val="normaltextrun"/>
          <w:rFonts w:ascii="Calibri" w:hAnsi="Calibri" w:cs="Calibri"/>
          <w:sz w:val="22"/>
          <w:szCs w:val="22"/>
        </w:rPr>
        <w:t> - D Tobiassen Baitinger updated the Team on data provided by Jamie Yarbrough and Heather Novak. Data shows students enrolled in online and F2F/hybrid courses. RO is not distinguishing between F2F and hybrid courses. There were 94 new students with completely online schedules. </w:t>
      </w:r>
      <w:r>
        <w:rPr>
          <w:rStyle w:val="eop"/>
          <w:rFonts w:ascii="Calibri" w:hAnsi="Calibri" w:cs="Calibri"/>
          <w:sz w:val="22"/>
          <w:szCs w:val="22"/>
        </w:rPr>
        <w:t> </w:t>
      </w:r>
    </w:p>
    <w:p w14:paraId="55A5B675"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51558FDA"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Of the 1166 continuing registered students in only online courses, 32 percent are Seniors. There are some seniors complaining about online only schedules to include Graphic Design and HHS. Students do want some F2F courses.</w:t>
      </w:r>
      <w:r>
        <w:rPr>
          <w:rStyle w:val="eop"/>
          <w:rFonts w:ascii="Calibri" w:hAnsi="Calibri" w:cs="Calibri"/>
          <w:sz w:val="22"/>
          <w:szCs w:val="22"/>
        </w:rPr>
        <w:t> </w:t>
      </w:r>
      <w:bookmarkStart w:id="0" w:name="_GoBack"/>
      <w:bookmarkEnd w:id="0"/>
    </w:p>
    <w:p w14:paraId="5A7C86DE"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764EE955"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Should we do outreach to students? In some areas, there are not F2F offering within certain departments/majors.</w:t>
      </w:r>
      <w:r>
        <w:rPr>
          <w:rStyle w:val="eop"/>
          <w:rFonts w:ascii="Calibri" w:hAnsi="Calibri" w:cs="Calibri"/>
          <w:sz w:val="22"/>
          <w:szCs w:val="22"/>
        </w:rPr>
        <w:t> </w:t>
      </w:r>
    </w:p>
    <w:p w14:paraId="4C5A574B"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40D3A400"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What is the next step? ASCs do not have the bandwidth for outreach due to orientation. The new students can be handled by ASCs.</w:t>
      </w:r>
      <w:r>
        <w:rPr>
          <w:rStyle w:val="eop"/>
          <w:rFonts w:ascii="Calibri" w:hAnsi="Calibri" w:cs="Calibri"/>
          <w:sz w:val="22"/>
          <w:szCs w:val="22"/>
        </w:rPr>
        <w:t> </w:t>
      </w:r>
    </w:p>
    <w:p w14:paraId="12475FFB"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5739DAB4"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Should we make an effort with continuing students? This can be best handled by colleges/departments for students in majors. An analysis of the Colleges would be helpful to identify units/departments needing outreach. Lise Youngblade noted that she needed a place to start with outreach. The raw data is broken down by college and department for undergraduate students. Raw data can be reviewed for further analysis. This can help identify any issues. The idea is to initiate contact. Check with students on whether they want F2F, if available.</w:t>
      </w:r>
      <w:r>
        <w:rPr>
          <w:rStyle w:val="eop"/>
          <w:rFonts w:ascii="Calibri" w:hAnsi="Calibri" w:cs="Calibri"/>
          <w:sz w:val="22"/>
          <w:szCs w:val="22"/>
        </w:rPr>
        <w:t> </w:t>
      </w:r>
    </w:p>
    <w:p w14:paraId="6187FFE8"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3971634A"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Julia Murphy asked about the deadline for no more changes. Who can make the decision? The Team can make the recommendations to Rick Miranda and Mary Pedersen or ELT. </w:t>
      </w:r>
      <w:r>
        <w:rPr>
          <w:rStyle w:val="normaltextrun"/>
          <w:rFonts w:ascii="Calibri" w:hAnsi="Calibri" w:cs="Calibri"/>
          <w:b/>
          <w:bCs/>
          <w:sz w:val="22"/>
          <w:szCs w:val="22"/>
        </w:rPr>
        <w:t>The Team has decided that August 1 (August 3) is the deadline for stopping changes</w:t>
      </w:r>
      <w:r>
        <w:rPr>
          <w:rStyle w:val="normaltextrun"/>
          <w:rFonts w:ascii="Calibri" w:hAnsi="Calibri" w:cs="Calibri"/>
          <w:sz w:val="22"/>
          <w:szCs w:val="22"/>
        </w:rPr>
        <w:t>. </w:t>
      </w:r>
      <w:r>
        <w:rPr>
          <w:rStyle w:val="eop"/>
          <w:rFonts w:ascii="Calibri" w:hAnsi="Calibri" w:cs="Calibri"/>
          <w:sz w:val="22"/>
          <w:szCs w:val="22"/>
        </w:rPr>
        <w:t> </w:t>
      </w:r>
    </w:p>
    <w:p w14:paraId="4DFAD8F6"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2B622F5C"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There will be one-off changes. What is the process for these changes? Who approves--Dean, Department Head, etc.?</w:t>
      </w:r>
      <w:r>
        <w:rPr>
          <w:rStyle w:val="eop"/>
          <w:rFonts w:ascii="Calibri" w:hAnsi="Calibri" w:cs="Calibri"/>
          <w:sz w:val="22"/>
          <w:szCs w:val="22"/>
        </w:rPr>
        <w:t> </w:t>
      </w:r>
    </w:p>
    <w:p w14:paraId="70BF95AA"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00DD9246"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In regards to continuing students not registered, there is an over-representation of limited-income students/families. COVID-19 and associated the economic recession are affecting their enrollment decisions at the moment.</w:t>
      </w:r>
      <w:r>
        <w:rPr>
          <w:rStyle w:val="eop"/>
          <w:rFonts w:ascii="Calibri" w:hAnsi="Calibri" w:cs="Calibri"/>
          <w:sz w:val="22"/>
          <w:szCs w:val="22"/>
        </w:rPr>
        <w:t> </w:t>
      </w:r>
    </w:p>
    <w:p w14:paraId="4F41301D"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12DFBA95"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Update from Facilities</w:t>
      </w:r>
      <w:r>
        <w:rPr>
          <w:rStyle w:val="normaltextrun"/>
          <w:rFonts w:ascii="Calibri" w:hAnsi="Calibri" w:cs="Calibri"/>
          <w:sz w:val="22"/>
          <w:szCs w:val="22"/>
        </w:rPr>
        <w:t> - Industrial Sciences Lab is replacing windows. There is a contract issue. There is an assumption that the work could be completed in time. This is classrooms used by Construction Management. Other rooms could be found if classroom space is not available.</w:t>
      </w:r>
      <w:r>
        <w:rPr>
          <w:rStyle w:val="eop"/>
          <w:rFonts w:ascii="Calibri" w:hAnsi="Calibri" w:cs="Calibri"/>
          <w:sz w:val="22"/>
          <w:szCs w:val="22"/>
        </w:rPr>
        <w:t> </w:t>
      </w:r>
    </w:p>
    <w:p w14:paraId="2C05903D"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6C7B5125"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Update on F2F Classes</w:t>
      </w:r>
      <w:r>
        <w:rPr>
          <w:rStyle w:val="normaltextrun"/>
          <w:rFonts w:ascii="Calibri" w:hAnsi="Calibri" w:cs="Calibri"/>
          <w:sz w:val="22"/>
          <w:szCs w:val="22"/>
        </w:rPr>
        <w:t> - Julia Murphy is continuing to receive requests for larger classrooms. She has received a request for FW179 to have five classrooms. It can be moved into the Ballroom, though not ideal as it meets once a week for a two hour block.</w:t>
      </w:r>
      <w:r>
        <w:rPr>
          <w:rStyle w:val="eop"/>
          <w:rFonts w:ascii="Calibri" w:hAnsi="Calibri" w:cs="Calibri"/>
          <w:sz w:val="22"/>
          <w:szCs w:val="22"/>
        </w:rPr>
        <w:t> </w:t>
      </w:r>
    </w:p>
    <w:p w14:paraId="51E4E23D"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54C82A48"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She discussed events in GA Classrooms with PPT members. All events are cancelled through August 24. There are the few events such as graduate student orientation, NTTF orientation, GTA training, etc. that were questionable. Should all events be cancelled?  </w:t>
      </w:r>
      <w:r>
        <w:rPr>
          <w:rStyle w:val="eop"/>
          <w:rFonts w:ascii="Calibri" w:hAnsi="Calibri" w:cs="Calibri"/>
          <w:sz w:val="22"/>
          <w:szCs w:val="22"/>
        </w:rPr>
        <w:t> </w:t>
      </w:r>
    </w:p>
    <w:p w14:paraId="1E0AEA1E"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23C45233"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lastRenderedPageBreak/>
        <w:t>Discussion on FW179. How will these classrooms be synced due to lag in Echo 360? We should include Brandon Bernier in this conversation. She is currently working with Classroom Support Services that looped in with Brandon Bernier.</w:t>
      </w:r>
      <w:r>
        <w:rPr>
          <w:rStyle w:val="eop"/>
          <w:rFonts w:ascii="Calibri" w:hAnsi="Calibri" w:cs="Calibri"/>
          <w:sz w:val="22"/>
          <w:szCs w:val="22"/>
        </w:rPr>
        <w:t> </w:t>
      </w:r>
    </w:p>
    <w:p w14:paraId="3D922513"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2AA52CBC"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What is the College distribution for the Ballrooms? Every College has had a voice in the request for the Ballrooms. Julia Murphy is continuing to follow-up.</w:t>
      </w:r>
      <w:r>
        <w:rPr>
          <w:rStyle w:val="eop"/>
          <w:rFonts w:ascii="Calibri" w:hAnsi="Calibri" w:cs="Calibri"/>
          <w:sz w:val="22"/>
          <w:szCs w:val="22"/>
        </w:rPr>
        <w:t> </w:t>
      </w:r>
    </w:p>
    <w:p w14:paraId="1DB1F22E"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scxw165957988"/>
          <w:rFonts w:ascii="Calibri" w:hAnsi="Calibri" w:cs="Calibri"/>
          <w:sz w:val="22"/>
          <w:szCs w:val="22"/>
        </w:rPr>
        <w:t> </w:t>
      </w:r>
      <w:r>
        <w:rPr>
          <w:rFonts w:ascii="Calibri" w:hAnsi="Calibri" w:cs="Calibri"/>
          <w:sz w:val="22"/>
          <w:szCs w:val="22"/>
        </w:rPr>
        <w:br/>
      </w:r>
      <w:r>
        <w:rPr>
          <w:rStyle w:val="normaltextrun"/>
          <w:rFonts w:ascii="Calibri" w:hAnsi="Calibri" w:cs="Calibri"/>
          <w:b/>
          <w:bCs/>
          <w:sz w:val="22"/>
          <w:szCs w:val="22"/>
        </w:rPr>
        <w:t>Update on Budget</w:t>
      </w:r>
      <w:r>
        <w:rPr>
          <w:rStyle w:val="normaltextrun"/>
          <w:rFonts w:ascii="Calibri" w:hAnsi="Calibri" w:cs="Calibri"/>
          <w:sz w:val="22"/>
          <w:szCs w:val="22"/>
        </w:rPr>
        <w:t> - Cheyenne Hall has sent the budget to all of the Budget Officers. She has not received any responses. The deadline is July 31 to return fringe expenses. </w:t>
      </w:r>
      <w:r>
        <w:rPr>
          <w:rStyle w:val="eop"/>
          <w:rFonts w:ascii="Calibri" w:hAnsi="Calibri" w:cs="Calibri"/>
          <w:sz w:val="22"/>
          <w:szCs w:val="22"/>
        </w:rPr>
        <w:t> </w:t>
      </w:r>
    </w:p>
    <w:p w14:paraId="4EA485EF"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18B2F6A5"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Update on Spring 2021</w:t>
      </w:r>
      <w:r>
        <w:rPr>
          <w:rStyle w:val="normaltextrun"/>
          <w:rFonts w:ascii="Calibri" w:hAnsi="Calibri" w:cs="Calibri"/>
          <w:sz w:val="22"/>
          <w:szCs w:val="22"/>
        </w:rPr>
        <w:t> - We are holding off on Spring 2021 at the moment. We will return to Spring 2021 plans next week. </w:t>
      </w:r>
      <w:r>
        <w:rPr>
          <w:rStyle w:val="eop"/>
          <w:rFonts w:ascii="Calibri" w:hAnsi="Calibri" w:cs="Calibri"/>
          <w:sz w:val="22"/>
          <w:szCs w:val="22"/>
        </w:rPr>
        <w:t> </w:t>
      </w:r>
    </w:p>
    <w:p w14:paraId="24ACE319"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1790F0AE"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Update on Communication</w:t>
      </w:r>
      <w:r>
        <w:rPr>
          <w:rStyle w:val="normaltextrun"/>
          <w:rFonts w:ascii="Calibri" w:hAnsi="Calibri" w:cs="Calibri"/>
          <w:sz w:val="22"/>
          <w:szCs w:val="22"/>
        </w:rPr>
        <w:t> - Ben Withers noted the need for central communication. Department Chairs need questions answered. Chairs need certainty about dates for faculty as well as the morale/philosophical justification. As noted by students' in Mike Mansfield's course, there is a need from students to have F2F classes. There is excitement from the students to return on-campus.</w:t>
      </w:r>
      <w:r>
        <w:rPr>
          <w:rStyle w:val="eop"/>
          <w:rFonts w:ascii="Calibri" w:hAnsi="Calibri" w:cs="Calibri"/>
          <w:sz w:val="22"/>
          <w:szCs w:val="22"/>
        </w:rPr>
        <w:t> </w:t>
      </w:r>
    </w:p>
    <w:p w14:paraId="2E6DF856"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4BDCCCC4"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Who is representing faculty/staff safety interests? It is not only departments but also units. Departments/Units feel left out of the communication loop. </w:t>
      </w:r>
      <w:r>
        <w:rPr>
          <w:rStyle w:val="eop"/>
          <w:rFonts w:ascii="Calibri" w:hAnsi="Calibri" w:cs="Calibri"/>
          <w:sz w:val="22"/>
          <w:szCs w:val="22"/>
        </w:rPr>
        <w:t> </w:t>
      </w:r>
    </w:p>
    <w:p w14:paraId="70A846A7"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02AB7181"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Question from faculty on what hybrid means needs to be addressed. Lise Youngblade will send a College message on definitions for her personnel. How should we message definitions? State definitions? It was noted by Kelly Long that the state definitions are not clearly defined enough for some individuals. Individuals/Groups are wary. They need affirmation</w:t>
      </w:r>
      <w:r>
        <w:rPr>
          <w:rStyle w:val="eop"/>
          <w:rFonts w:ascii="Calibri" w:hAnsi="Calibri" w:cs="Calibri"/>
          <w:sz w:val="22"/>
          <w:szCs w:val="22"/>
        </w:rPr>
        <w:t> </w:t>
      </w:r>
    </w:p>
    <w:p w14:paraId="062E06A8"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2EC215A1"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Kelly Long noted that 1,000 faculty members have went through training. Are these 1,000 distinct faculty members? She will verify with Gwen Gorzlesky. </w:t>
      </w:r>
      <w:r>
        <w:rPr>
          <w:rStyle w:val="eop"/>
          <w:rFonts w:ascii="Calibri" w:hAnsi="Calibri" w:cs="Calibri"/>
          <w:sz w:val="22"/>
          <w:szCs w:val="22"/>
        </w:rPr>
        <w:t> </w:t>
      </w:r>
    </w:p>
    <w:p w14:paraId="66C48D9B"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1D7952E2"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We will need messaging about the 1st day/week of classes. Faculty need to demonstrate absolute clarity. There is disaster potential. We need to know about the end times to clean between classes and to travel to next class. We may need a central message for instructors to stop class 5-minutes early to account for this need. </w:t>
      </w:r>
      <w:r>
        <w:rPr>
          <w:rStyle w:val="eop"/>
          <w:rFonts w:ascii="Calibri" w:hAnsi="Calibri" w:cs="Calibri"/>
          <w:sz w:val="22"/>
          <w:szCs w:val="22"/>
        </w:rPr>
        <w:t> </w:t>
      </w:r>
    </w:p>
    <w:p w14:paraId="526D628B"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496A6269"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Who is telling students on when to come to class for rotating sections? This would be the instructor's role but instructors do not know that this is their role. This specific message may not have been communicated. </w:t>
      </w:r>
      <w:r>
        <w:rPr>
          <w:rStyle w:val="eop"/>
          <w:rFonts w:ascii="Calibri" w:hAnsi="Calibri" w:cs="Calibri"/>
          <w:sz w:val="22"/>
          <w:szCs w:val="22"/>
        </w:rPr>
        <w:t> </w:t>
      </w:r>
    </w:p>
    <w:p w14:paraId="114E2FE9"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scxw165957988"/>
          <w:rFonts w:ascii="Calibri" w:hAnsi="Calibri" w:cs="Calibri"/>
          <w:sz w:val="22"/>
          <w:szCs w:val="22"/>
        </w:rPr>
        <w:t> </w:t>
      </w:r>
      <w:r>
        <w:rPr>
          <w:rFonts w:ascii="Calibri" w:hAnsi="Calibri" w:cs="Calibri"/>
          <w:sz w:val="22"/>
          <w:szCs w:val="22"/>
        </w:rPr>
        <w:br/>
      </w:r>
      <w:r>
        <w:rPr>
          <w:rStyle w:val="normaltextrun"/>
          <w:rFonts w:ascii="Calibri" w:hAnsi="Calibri" w:cs="Calibri"/>
          <w:b/>
          <w:bCs/>
          <w:sz w:val="22"/>
          <w:szCs w:val="22"/>
        </w:rPr>
        <w:t>Update on Summer Pilot</w:t>
      </w:r>
      <w:r>
        <w:rPr>
          <w:rStyle w:val="normaltextrun"/>
          <w:rFonts w:ascii="Calibri" w:hAnsi="Calibri" w:cs="Calibri"/>
          <w:sz w:val="22"/>
          <w:szCs w:val="22"/>
        </w:rPr>
        <w:t> - Faculty asking questions about classes for Summer Pilot. Where do I get the PPE? Who will give it to me?</w:t>
      </w:r>
      <w:r>
        <w:rPr>
          <w:rStyle w:val="eop"/>
          <w:rFonts w:ascii="Calibri" w:hAnsi="Calibri" w:cs="Calibri"/>
          <w:sz w:val="22"/>
          <w:szCs w:val="22"/>
        </w:rPr>
        <w:t> </w:t>
      </w:r>
    </w:p>
    <w:p w14:paraId="7F90C858"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scxw165957988"/>
          <w:rFonts w:ascii="Calibri" w:hAnsi="Calibri" w:cs="Calibri"/>
          <w:sz w:val="22"/>
          <w:szCs w:val="22"/>
        </w:rPr>
        <w:t> </w:t>
      </w:r>
      <w:r>
        <w:rPr>
          <w:rFonts w:ascii="Calibri" w:hAnsi="Calibri" w:cs="Calibri"/>
          <w:sz w:val="22"/>
          <w:szCs w:val="22"/>
        </w:rPr>
        <w:br/>
      </w:r>
      <w:r>
        <w:rPr>
          <w:rStyle w:val="normaltextrun"/>
          <w:rFonts w:ascii="Calibri" w:hAnsi="Calibri" w:cs="Calibri"/>
          <w:b/>
          <w:bCs/>
          <w:sz w:val="22"/>
          <w:szCs w:val="22"/>
        </w:rPr>
        <w:t>Update on Town Hall</w:t>
      </w:r>
      <w:r>
        <w:rPr>
          <w:rStyle w:val="normaltextrun"/>
          <w:rFonts w:ascii="Calibri" w:hAnsi="Calibri" w:cs="Calibri"/>
          <w:sz w:val="22"/>
          <w:szCs w:val="22"/>
        </w:rPr>
        <w:t> - It will instill a sense of confidence. It will help address the anxiety of faculty. It needs to be addressed as soon as possible.</w:t>
      </w:r>
      <w:r>
        <w:rPr>
          <w:rStyle w:val="eop"/>
          <w:rFonts w:ascii="Calibri" w:hAnsi="Calibri" w:cs="Calibri"/>
          <w:sz w:val="22"/>
          <w:szCs w:val="22"/>
        </w:rPr>
        <w:t> </w:t>
      </w:r>
    </w:p>
    <w:p w14:paraId="7062DBD7"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1B98BB52"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Can the Deans host an Open Forum? Response questioned on whether another one besides the ones hosted by President McConnell.</w:t>
      </w:r>
      <w:r>
        <w:rPr>
          <w:rStyle w:val="eop"/>
          <w:rFonts w:ascii="Calibri" w:hAnsi="Calibri" w:cs="Calibri"/>
          <w:sz w:val="22"/>
          <w:szCs w:val="22"/>
        </w:rPr>
        <w:t> </w:t>
      </w:r>
    </w:p>
    <w:p w14:paraId="4D570823"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1EE00E45"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Julia is continuing to get daily questions about how to rotate students. Rotating students will have to be handled at the local level.</w:t>
      </w:r>
      <w:r>
        <w:rPr>
          <w:rStyle w:val="eop"/>
          <w:rFonts w:ascii="Calibri" w:hAnsi="Calibri" w:cs="Calibri"/>
          <w:sz w:val="22"/>
          <w:szCs w:val="22"/>
        </w:rPr>
        <w:t> </w:t>
      </w:r>
    </w:p>
    <w:p w14:paraId="14902198"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scxw165957988"/>
          <w:rFonts w:ascii="Calibri" w:hAnsi="Calibri" w:cs="Calibri"/>
          <w:sz w:val="22"/>
          <w:szCs w:val="22"/>
        </w:rPr>
        <w:t> </w:t>
      </w:r>
      <w:r>
        <w:rPr>
          <w:rFonts w:ascii="Calibri" w:hAnsi="Calibri" w:cs="Calibri"/>
          <w:sz w:val="22"/>
          <w:szCs w:val="22"/>
        </w:rPr>
        <w:br/>
      </w:r>
      <w:r>
        <w:rPr>
          <w:rStyle w:val="normaltextrun"/>
          <w:rFonts w:ascii="Calibri" w:hAnsi="Calibri" w:cs="Calibri"/>
          <w:sz w:val="22"/>
          <w:szCs w:val="22"/>
        </w:rPr>
        <w:t>We need to be able to discuss all this information with the Department Chairs.</w:t>
      </w:r>
      <w:r>
        <w:rPr>
          <w:rStyle w:val="eop"/>
          <w:rFonts w:ascii="Calibri" w:hAnsi="Calibri" w:cs="Calibri"/>
          <w:sz w:val="22"/>
          <w:szCs w:val="22"/>
        </w:rPr>
        <w:t> </w:t>
      </w:r>
    </w:p>
    <w:p w14:paraId="7865845B"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6993837A"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We need to create a set of questions. Questions that we will need to answer. Questions that we will be continually asked. </w:t>
      </w:r>
      <w:r>
        <w:rPr>
          <w:rStyle w:val="eop"/>
          <w:rFonts w:ascii="Calibri" w:hAnsi="Calibri" w:cs="Calibri"/>
          <w:sz w:val="22"/>
          <w:szCs w:val="22"/>
        </w:rPr>
        <w:t> </w:t>
      </w:r>
    </w:p>
    <w:p w14:paraId="5B27D93A"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22C57438"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An individual checklist would be helpful what faculty need to do/have for teaching F2F. Faculty would not want to wade through websites, emails, etc. to find the necessary information. A script is needed for when faculty are standing in front students. Information that needs to be communicated to students. Information that would have to be repeated on a continual basis. </w:t>
      </w:r>
      <w:r>
        <w:rPr>
          <w:rStyle w:val="eop"/>
          <w:rFonts w:ascii="Calibri" w:hAnsi="Calibri" w:cs="Calibri"/>
          <w:sz w:val="22"/>
          <w:szCs w:val="22"/>
        </w:rPr>
        <w:t> </w:t>
      </w:r>
    </w:p>
    <w:p w14:paraId="0C083C46"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32FCF830"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Maybe we need to begin combining Teams next week to coalesce? One Team working on script for faculty. Another Team working on script for students. Our Team is working on the academic side. We need information shared between the Teams. What is the bigger picture?</w:t>
      </w:r>
      <w:r>
        <w:rPr>
          <w:rStyle w:val="eop"/>
          <w:rFonts w:ascii="Calibri" w:hAnsi="Calibri" w:cs="Calibri"/>
          <w:sz w:val="22"/>
          <w:szCs w:val="22"/>
        </w:rPr>
        <w:t> </w:t>
      </w:r>
    </w:p>
    <w:p w14:paraId="2DCA0A1A" w14:textId="77777777" w:rsid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5F5071A2" w14:textId="2E70F12C" w:rsidR="00BE031F" w:rsidRPr="0090641B" w:rsidRDefault="0090641B" w:rsidP="0090641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We have faculty/staff counting on us. </w:t>
      </w:r>
      <w:r>
        <w:rPr>
          <w:rStyle w:val="eop"/>
          <w:rFonts w:ascii="Calibri" w:hAnsi="Calibri" w:cs="Calibri"/>
          <w:sz w:val="22"/>
          <w:szCs w:val="22"/>
        </w:rPr>
        <w:t> </w:t>
      </w:r>
    </w:p>
    <w:sectPr w:rsidR="00BE031F" w:rsidRPr="009064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424D4"/>
    <w:rsid w:val="001C6A9E"/>
    <w:rsid w:val="00273718"/>
    <w:rsid w:val="0029462D"/>
    <w:rsid w:val="003A39CC"/>
    <w:rsid w:val="004C7FDB"/>
    <w:rsid w:val="006804BA"/>
    <w:rsid w:val="00702600"/>
    <w:rsid w:val="007803A2"/>
    <w:rsid w:val="007D5546"/>
    <w:rsid w:val="0090641B"/>
    <w:rsid w:val="00A3515D"/>
    <w:rsid w:val="00AF692E"/>
    <w:rsid w:val="00BE031F"/>
    <w:rsid w:val="00D048A2"/>
    <w:rsid w:val="00D10C3C"/>
    <w:rsid w:val="00DA10ED"/>
    <w:rsid w:val="00DE52D6"/>
    <w:rsid w:val="00EA2921"/>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660d0c25-c50e-4059-ad27-725ff3196766"/>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E57EB570-0AD5-49D7-AF19-4A3F7BD18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978</Words>
  <Characters>5578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2020-07-23T21:40:00Z</dcterms:created>
  <dcterms:modified xsi:type="dcterms:W3CDTF">2020-07-23T21:40:00Z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